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C26C" w14:textId="7D4C83F8" w:rsidR="00A41D06" w:rsidRPr="00A41D06" w:rsidRDefault="00A41D06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  <w:lang w:val="en-US"/>
        </w:rPr>
        <w:t>Supplementary material S3</w:t>
      </w:r>
    </w:p>
    <w:p w14:paraId="1BE6268F" w14:textId="77777777" w:rsidR="00A41D06" w:rsidRDefault="00A41D06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</w:rPr>
      </w:pPr>
    </w:p>
    <w:p w14:paraId="3A49A98D" w14:textId="1D7490DD" w:rsidR="00D65678" w:rsidRPr="00B3438D" w:rsidRDefault="00E637F1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</w:rPr>
        <w:t xml:space="preserve">Low-risk Thyroid Cancer Treatment Decision Survey (conducted at registration and after treatment option </w:t>
      </w:r>
      <w:r w:rsidR="00D65678" w:rsidRPr="00B3438D"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</w:rPr>
        <w:t>decided</w:t>
      </w:r>
      <w:r w:rsidRPr="00B3438D">
        <w:rPr>
          <w:rFonts w:ascii="NanumMyeongjo" w:eastAsia="NanumMyeongjo" w:hAnsi="NanumMyeongjo" w:cs="바탕"/>
          <w:b/>
          <w:bCs/>
          <w:color w:val="000000" w:themeColor="text1"/>
          <w:sz w:val="18"/>
          <w:szCs w:val="18"/>
        </w:rPr>
        <w:t xml:space="preserve">) </w:t>
      </w:r>
    </w:p>
    <w:p w14:paraId="7F101B97" w14:textId="47EF4B04" w:rsidR="00E637F1" w:rsidRPr="00B3438D" w:rsidRDefault="00853A87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You have been diagnosed with low-risk thyroid cancer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,</w:t>
      </w: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and both </w:t>
      </w:r>
      <w:r w:rsidR="005A685C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surgery</w:t>
      </w: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and active surveillance are</w:t>
      </w:r>
      <w:r w:rsidR="006B218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D65678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viable</w:t>
      </w:r>
      <w:r w:rsidR="006B218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5A685C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options for</w:t>
      </w:r>
      <w:r w:rsidR="006B218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you.</w:t>
      </w:r>
      <w:r w:rsidR="00D65678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You will undergo surgery or active surveillance, depending on the option you choose. This survey aims to assess the factors that influenced your treatment decision. </w:t>
      </w:r>
    </w:p>
    <w:p w14:paraId="561B51E2" w14:textId="15E38022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</w:pPr>
      <w:r w:rsidRPr="00B3438D">
        <w:rPr>
          <w:rFonts w:ascii="AppleSDGothicNeo" w:hAnsi="AppleSDGothicNeo"/>
          <w:color w:val="000000" w:themeColor="text1"/>
          <w:sz w:val="18"/>
          <w:szCs w:val="18"/>
        </w:rPr>
        <w:br/>
      </w:r>
      <w:r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1. </w:t>
      </w:r>
      <w:r w:rsidR="006B218A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 xml:space="preserve">How </w:t>
      </w:r>
      <w:r w:rsidR="00422F7F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 xml:space="preserve">familiar were you with the treatment options for low-risk thyroid cancer before consulting your doctor today? </w:t>
      </w:r>
    </w:p>
    <w:p w14:paraId="7E7AA541" w14:textId="53B751BF" w:rsidR="005A685C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1) </w:t>
      </w:r>
      <w:r w:rsidR="005A685C" w:rsidRPr="00B3438D">
        <w:rPr>
          <w:rFonts w:ascii="NanumMyeongjo" w:eastAsia="NanumMyeongjo" w:hAnsi="NanumMyeongjo" w:hint="eastAsia"/>
          <w:color w:val="000000" w:themeColor="text1"/>
          <w:sz w:val="18"/>
          <w:szCs w:val="18"/>
        </w:rPr>
        <w:t>I</w:t>
      </w:r>
      <w:r w:rsidR="00422F7F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was aware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that surgery is commonly performed, but I have recently heard that active surveillance is </w:t>
      </w:r>
      <w:r w:rsidR="00422F7F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also </w:t>
      </w:r>
      <w:r w:rsidR="00D65678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a viable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option. </w:t>
      </w:r>
    </w:p>
    <w:p w14:paraId="0EBB4076" w14:textId="3AC7EB79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2) 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I thought surgery was necessary and I ha</w:t>
      </w:r>
      <w:r w:rsidR="00422F7F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d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never heard of active surveillance. </w:t>
      </w:r>
    </w:p>
    <w:p w14:paraId="367A0717" w14:textId="22A147B1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3) 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I thought that neither surgery nor active surveillance is necessary for thyroid cancer.  </w:t>
      </w:r>
    </w:p>
    <w:p w14:paraId="71213DD0" w14:textId="204816C3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4) 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I had limited knowledge about the available treatment options. </w:t>
      </w:r>
    </w:p>
    <w:p w14:paraId="17E087BC" w14:textId="77777777" w:rsidR="00422F7F" w:rsidRPr="00B3438D" w:rsidRDefault="00422F7F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color w:val="000000" w:themeColor="text1"/>
          <w:sz w:val="18"/>
          <w:szCs w:val="18"/>
        </w:rPr>
      </w:pPr>
    </w:p>
    <w:p w14:paraId="234D584A" w14:textId="089DF8EE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2. </w:t>
      </w:r>
      <w:r w:rsidR="00964B9F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What treatment option have you chosen?</w:t>
      </w:r>
    </w:p>
    <w:p w14:paraId="6940CECB" w14:textId="50362EB9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1) </w:t>
      </w:r>
      <w:r w:rsidR="006B21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Surgical intervention (please answer questions 3 and 4) 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2) </w:t>
      </w:r>
      <w:r w:rsidR="006B21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Active surveillance (please answer questions 3 and 5)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3) </w:t>
      </w:r>
      <w:r w:rsidR="006B21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I have not decided</w:t>
      </w:r>
      <w:r w:rsidR="00964B9F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yet</w:t>
      </w:r>
      <w:r w:rsidR="006B21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(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you do not need to complete the rest of th</w:t>
      </w:r>
      <w:r w:rsidR="00C7038D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is</w:t>
      </w:r>
      <w:r w:rsidR="005A685C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survey</w:t>
      </w:r>
      <w:r w:rsidR="006B21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) </w:t>
      </w:r>
    </w:p>
    <w:p w14:paraId="24201580" w14:textId="77777777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color w:val="000000" w:themeColor="text1"/>
          <w:sz w:val="18"/>
          <w:szCs w:val="18"/>
        </w:rPr>
      </w:pPr>
    </w:p>
    <w:p w14:paraId="251463C7" w14:textId="49AB3EC8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bCs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3. </w:t>
      </w:r>
      <w:r w:rsidR="006B218A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>Who/what influenced your treatment decision? (Give 10 points to the</w:t>
      </w:r>
      <w:r w:rsidR="005A685C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 xml:space="preserve"> most influential, and less than 10 for</w:t>
      </w:r>
      <w:r w:rsidR="006B218A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 xml:space="preserve"> the rest relative to the most influential)</w:t>
      </w:r>
    </w:p>
    <w:p w14:paraId="42964C2F" w14:textId="496AF746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>Myself</w:t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proofErr w:type="gramStart"/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(</w:t>
      </w:r>
      <w:r w:rsidR="00DF5BE4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  )</w:t>
      </w:r>
    </w:p>
    <w:p w14:paraId="30505CB0" w14:textId="77F7DCBA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Doctors </w:t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proofErr w:type="gramStart"/>
      <w:r w:rsidR="005E3096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(</w:t>
      </w:r>
      <w:r w:rsidR="00DF5BE4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  )</w:t>
      </w:r>
    </w:p>
    <w:p w14:paraId="79BE7323" w14:textId="4E2945E1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Family </w:t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proofErr w:type="gramStart"/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( 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) </w:t>
      </w:r>
    </w:p>
    <w:p w14:paraId="7A1A2B13" w14:textId="7ADBCA1F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>Friends/c</w:t>
      </w: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olleagues</w:t>
      </w: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proofErr w:type="gramStart"/>
      <w:r w:rsidR="005E3096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(</w:t>
      </w:r>
      <w:r w:rsidR="00DF5BE4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  )</w:t>
      </w:r>
    </w:p>
    <w:p w14:paraId="38E23CC4" w14:textId="7940059F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Internet/media</w:t>
      </w:r>
      <w:r w:rsidR="007E08F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5E3096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proofErr w:type="gramStart"/>
      <w:r w:rsid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(</w:t>
      </w:r>
      <w:r w:rsidR="00DF5BE4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  )</w:t>
      </w:r>
    </w:p>
    <w:p w14:paraId="764A3F9F" w14:textId="380D796B" w:rsidR="00DF5BE4" w:rsidRPr="00B3438D" w:rsidRDefault="006B218A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Other</w:t>
      </w:r>
      <w:r w:rsidR="007E08F5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ab/>
      </w:r>
      <w:r w:rsidR="007E08F5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ab/>
      </w:r>
      <w:proofErr w:type="gramStart"/>
      <w:r w:rsidR="007E08F5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ab/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(</w:t>
      </w:r>
      <w:r w:rsidR="00DF5BE4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proofErr w:type="gramEnd"/>
      <w:r w:rsidR="00DF5BE4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  )</w:t>
      </w:r>
    </w:p>
    <w:p w14:paraId="57FFC50E" w14:textId="77777777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color w:val="000000" w:themeColor="text1"/>
          <w:sz w:val="18"/>
          <w:szCs w:val="18"/>
        </w:rPr>
      </w:pPr>
    </w:p>
    <w:p w14:paraId="1977BCF6" w14:textId="7E887FAF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4. </w:t>
      </w:r>
      <w:r w:rsidR="006B218A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 xml:space="preserve">What is the reason for choosing surgery? </w:t>
      </w:r>
      <w:r w:rsidR="006B218A"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 </w:t>
      </w:r>
    </w:p>
    <w:p w14:paraId="2198E922" w14:textId="1C346AF1" w:rsidR="00DF5BE4" w:rsidRPr="00B3438D" w:rsidRDefault="00DF5BE4" w:rsidP="00054A4D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 w:cs="바탕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1) </w:t>
      </w:r>
      <w:r w:rsidR="00FC03CF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>Concerns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about 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the 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progression of my thyroid cancer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, such as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increasing size and metastases, and 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the potential need for more extensive surgery and additional treatments following surgery 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2) 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Worried</w:t>
      </w:r>
      <w:r w:rsidR="00FC03CF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about 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the possibility of </w:t>
      </w:r>
      <w:r w:rsidR="00FC03C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dying from my thyroid cancer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3) </w:t>
      </w:r>
      <w:r w:rsidR="00AB6B31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Difficulty with regular follow ups required for active surveillance of thyroid cancer</w:t>
      </w:r>
    </w:p>
    <w:p w14:paraId="56884DA7" w14:textId="21F76576" w:rsidR="007E08F5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4) </w:t>
      </w:r>
      <w:r w:rsidR="00C86D8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Due to the cost associated with active surveillance </w:t>
      </w:r>
    </w:p>
    <w:p w14:paraId="023486EF" w14:textId="6EB52842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5)</w:t>
      </w:r>
      <w:r w:rsidR="007E08F5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 </w:t>
      </w:r>
      <w:r w:rsidR="00C45BA3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Worried 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without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316F75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a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specific reason 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6)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My doctor recommended surgery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7)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My family/friends/colleagues recommended surgery</w:t>
      </w:r>
    </w:p>
    <w:p w14:paraId="310DAA2C" w14:textId="4895DD2F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8)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Other. Please specify </w:t>
      </w:r>
      <w:proofErr w:type="gramStart"/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( )</w:t>
      </w:r>
      <w:proofErr w:type="gramEnd"/>
    </w:p>
    <w:p w14:paraId="7890D2A5" w14:textId="77777777" w:rsidR="00316F75" w:rsidRPr="00B3438D" w:rsidRDefault="00316F75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color w:val="000000" w:themeColor="text1"/>
          <w:sz w:val="18"/>
          <w:szCs w:val="18"/>
        </w:rPr>
      </w:pPr>
    </w:p>
    <w:p w14:paraId="3429408A" w14:textId="38534178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bCs/>
          <w:color w:val="000000" w:themeColor="text1"/>
          <w:sz w:val="18"/>
          <w:szCs w:val="18"/>
        </w:rPr>
      </w:pPr>
      <w:bookmarkStart w:id="0" w:name="OLE_LINK13"/>
      <w:bookmarkStart w:id="1" w:name="OLE_LINK14"/>
      <w:r w:rsidRPr="00B3438D">
        <w:rPr>
          <w:rFonts w:ascii="NanumMyeongjo" w:eastAsia="NanumMyeongjo" w:hAnsi="NanumMyeongjo"/>
          <w:b/>
          <w:bCs/>
          <w:color w:val="000000" w:themeColor="text1"/>
          <w:sz w:val="18"/>
          <w:szCs w:val="18"/>
        </w:rPr>
        <w:t xml:space="preserve">5. </w:t>
      </w:r>
      <w:r w:rsidR="006B218A" w:rsidRPr="00B3438D">
        <w:rPr>
          <w:rFonts w:ascii="NanumMyeongjo" w:eastAsia="NanumMyeongjo" w:hAnsi="NanumMyeongjo"/>
          <w:bCs/>
          <w:color w:val="000000" w:themeColor="text1"/>
          <w:sz w:val="18"/>
          <w:szCs w:val="18"/>
        </w:rPr>
        <w:t>What is the reason for choosing active surveillance?</w:t>
      </w:r>
    </w:p>
    <w:p w14:paraId="480234CD" w14:textId="77F1840B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 w:cs="바탕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1) </w:t>
      </w:r>
      <w:r w:rsidR="007C5ABA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>Because surgery i</w:t>
      </w:r>
      <w:r w:rsidR="004E2BE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s still effective if my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thyroid cancer progresses during active surveillance </w:t>
      </w:r>
    </w:p>
    <w:p w14:paraId="29271F63" w14:textId="07638539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 w:cs="바탕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2) </w:t>
      </w:r>
      <w:r w:rsidR="00964B9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Worried</w:t>
      </w:r>
      <w:r w:rsidR="007C5ABA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about </w:t>
      </w:r>
      <w:r w:rsidR="002674C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the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adverse effects of surgery (</w:t>
      </w:r>
      <w:r w:rsidR="002674C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such as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fatigue, voice change, low calcium levels)</w:t>
      </w:r>
    </w:p>
    <w:p w14:paraId="2D9DAD14" w14:textId="19EC5468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3) </w:t>
      </w:r>
      <w:r w:rsidR="00964B9F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Reluctant</w:t>
      </w:r>
      <w:r w:rsidR="007C5ABA" w:rsidRPr="00B3438D">
        <w:rPr>
          <w:rFonts w:ascii="NanumMyeongjo" w:eastAsia="NanumMyeongjo" w:hAnsi="NanumMyeongjo" w:cs="바탕" w:hint="eastAsia"/>
          <w:color w:val="000000" w:themeColor="text1"/>
          <w:sz w:val="18"/>
          <w:szCs w:val="18"/>
        </w:rPr>
        <w:t xml:space="preserve"> t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o take </w:t>
      </w:r>
      <w:r w:rsidR="002674C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lifelong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thyroxine after </w:t>
      </w:r>
      <w:r w:rsidR="002674C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thyroid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surgery </w:t>
      </w: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br/>
        <w:t xml:space="preserve">4)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Due to the cost associated with </w:t>
      </w:r>
      <w:r w:rsidR="002674C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thyroid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surgery</w:t>
      </w:r>
    </w:p>
    <w:p w14:paraId="360468DE" w14:textId="1A6EC7B7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 w:cs="바탕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5) </w:t>
      </w:r>
      <w:r w:rsidR="00E94151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Reluctant to undergo surgery </w:t>
      </w:r>
      <w:r w:rsidR="00054A4D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>without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 </w:t>
      </w:r>
      <w:r w:rsidR="002674C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a </w:t>
      </w:r>
      <w:r w:rsidR="007C5ABA" w:rsidRPr="00B3438D">
        <w:rPr>
          <w:rFonts w:ascii="NanumMyeongjo" w:eastAsia="NanumMyeongjo" w:hAnsi="NanumMyeongjo" w:cs="바탕"/>
          <w:color w:val="000000" w:themeColor="text1"/>
          <w:sz w:val="18"/>
          <w:szCs w:val="18"/>
        </w:rPr>
        <w:t xml:space="preserve">specific reason </w:t>
      </w:r>
    </w:p>
    <w:p w14:paraId="11A1287B" w14:textId="3C099EE3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6)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My doctor recommended active surveillance </w:t>
      </w:r>
    </w:p>
    <w:p w14:paraId="3CBB6CDF" w14:textId="0BF91C08" w:rsidR="00DF5BE4" w:rsidRPr="00B3438D" w:rsidRDefault="00DF5BE4" w:rsidP="00DF5BE4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7) </w:t>
      </w:r>
      <w:r w:rsidR="002674C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My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family/friends/colleagues recommended active surveillance</w:t>
      </w:r>
    </w:p>
    <w:p w14:paraId="75D343E2" w14:textId="36D66583" w:rsidR="00054A4D" w:rsidRPr="00B3438D" w:rsidRDefault="00DF5BE4" w:rsidP="00054A4D">
      <w:pPr>
        <w:pStyle w:val="a3"/>
        <w:shd w:val="clear" w:color="auto" w:fill="FFFFFF"/>
        <w:spacing w:before="0" w:beforeAutospacing="0" w:after="0" w:afterAutospacing="0"/>
        <w:ind w:leftChars="142" w:left="341"/>
        <w:rPr>
          <w:rFonts w:ascii="NanumMyeongjo" w:eastAsia="NanumMyeongjo" w:hAnsi="NanumMyeongjo"/>
          <w:color w:val="000000" w:themeColor="text1"/>
          <w:sz w:val="18"/>
          <w:szCs w:val="18"/>
        </w:rPr>
      </w:pPr>
      <w:r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8) </w:t>
      </w:r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 xml:space="preserve">Other. Please specify </w:t>
      </w:r>
      <w:proofErr w:type="gramStart"/>
      <w:r w:rsidR="007C5ABA" w:rsidRPr="00B3438D">
        <w:rPr>
          <w:rFonts w:ascii="NanumMyeongjo" w:eastAsia="NanumMyeongjo" w:hAnsi="NanumMyeongjo"/>
          <w:color w:val="000000" w:themeColor="text1"/>
          <w:sz w:val="18"/>
          <w:szCs w:val="18"/>
        </w:rPr>
        <w:t>( )</w:t>
      </w:r>
      <w:bookmarkEnd w:id="0"/>
      <w:bookmarkEnd w:id="1"/>
      <w:proofErr w:type="gramEnd"/>
    </w:p>
    <w:p w14:paraId="4A691A51" w14:textId="77777777" w:rsidR="002674CA" w:rsidRPr="002674CA" w:rsidRDefault="002674CA" w:rsidP="002674CA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/>
          <w:color w:val="FF0000"/>
          <w:sz w:val="20"/>
          <w:szCs w:val="20"/>
        </w:rPr>
      </w:pPr>
    </w:p>
    <w:sectPr w:rsidR="002674CA" w:rsidRPr="002674C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79D2F" w14:textId="77777777" w:rsidR="008E47DF" w:rsidRDefault="008E47DF" w:rsidP="0004494F">
      <w:r>
        <w:separator/>
      </w:r>
    </w:p>
  </w:endnote>
  <w:endnote w:type="continuationSeparator" w:id="0">
    <w:p w14:paraId="3346B749" w14:textId="77777777" w:rsidR="008E47DF" w:rsidRDefault="008E47DF" w:rsidP="0004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SDGothic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5C96F" w14:textId="77777777" w:rsidR="008E47DF" w:rsidRDefault="008E47DF" w:rsidP="0004494F">
      <w:r>
        <w:separator/>
      </w:r>
    </w:p>
  </w:footnote>
  <w:footnote w:type="continuationSeparator" w:id="0">
    <w:p w14:paraId="590D6C2B" w14:textId="77777777" w:rsidR="008E47DF" w:rsidRDefault="008E47DF" w:rsidP="0004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DA0"/>
    <w:multiLevelType w:val="multilevel"/>
    <w:tmpl w:val="A7027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66149"/>
    <w:multiLevelType w:val="hybridMultilevel"/>
    <w:tmpl w:val="3418F40E"/>
    <w:lvl w:ilvl="0" w:tplc="C8B8D3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2347A9C"/>
    <w:multiLevelType w:val="multilevel"/>
    <w:tmpl w:val="F0A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32979"/>
    <w:multiLevelType w:val="hybridMultilevel"/>
    <w:tmpl w:val="A7E46DD2"/>
    <w:lvl w:ilvl="0" w:tplc="F656F33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5702244"/>
    <w:multiLevelType w:val="multilevel"/>
    <w:tmpl w:val="93549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4679F"/>
    <w:multiLevelType w:val="multilevel"/>
    <w:tmpl w:val="3A8A0B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E4CAB"/>
    <w:multiLevelType w:val="multilevel"/>
    <w:tmpl w:val="E3DC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A6F30"/>
    <w:multiLevelType w:val="multilevel"/>
    <w:tmpl w:val="AA6A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865AF"/>
    <w:multiLevelType w:val="multilevel"/>
    <w:tmpl w:val="84F2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51F6B"/>
    <w:multiLevelType w:val="multilevel"/>
    <w:tmpl w:val="1FF2CC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47485"/>
    <w:multiLevelType w:val="multilevel"/>
    <w:tmpl w:val="AEB0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79186">
    <w:abstractNumId w:val="3"/>
  </w:num>
  <w:num w:numId="2" w16cid:durableId="194999050">
    <w:abstractNumId w:val="1"/>
  </w:num>
  <w:num w:numId="3" w16cid:durableId="897742722">
    <w:abstractNumId w:val="0"/>
  </w:num>
  <w:num w:numId="4" w16cid:durableId="50661234">
    <w:abstractNumId w:val="10"/>
  </w:num>
  <w:num w:numId="5" w16cid:durableId="1202279165">
    <w:abstractNumId w:val="5"/>
  </w:num>
  <w:num w:numId="6" w16cid:durableId="220483104">
    <w:abstractNumId w:val="6"/>
  </w:num>
  <w:num w:numId="7" w16cid:durableId="417941043">
    <w:abstractNumId w:val="2"/>
  </w:num>
  <w:num w:numId="8" w16cid:durableId="896865662">
    <w:abstractNumId w:val="4"/>
  </w:num>
  <w:num w:numId="9" w16cid:durableId="766073562">
    <w:abstractNumId w:val="8"/>
  </w:num>
  <w:num w:numId="10" w16cid:durableId="1160854588">
    <w:abstractNumId w:val="9"/>
  </w:num>
  <w:num w:numId="11" w16cid:durableId="111360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Y3N7G0MLa0MDJV0lEKTi0uzszPAykwrAUAw+NxLywAAAA="/>
  </w:docVars>
  <w:rsids>
    <w:rsidRoot w:val="00DF5BE4"/>
    <w:rsid w:val="00000E8D"/>
    <w:rsid w:val="00001599"/>
    <w:rsid w:val="00002A04"/>
    <w:rsid w:val="00002D72"/>
    <w:rsid w:val="000077C8"/>
    <w:rsid w:val="00020BF7"/>
    <w:rsid w:val="00022A33"/>
    <w:rsid w:val="00027F8F"/>
    <w:rsid w:val="000442F0"/>
    <w:rsid w:val="0004494F"/>
    <w:rsid w:val="00054A4D"/>
    <w:rsid w:val="00071D6F"/>
    <w:rsid w:val="00073AFC"/>
    <w:rsid w:val="00082A95"/>
    <w:rsid w:val="000843CD"/>
    <w:rsid w:val="00084A4E"/>
    <w:rsid w:val="00096A9F"/>
    <w:rsid w:val="000A5E08"/>
    <w:rsid w:val="000B7DF4"/>
    <w:rsid w:val="000C0965"/>
    <w:rsid w:val="000D395A"/>
    <w:rsid w:val="000E2050"/>
    <w:rsid w:val="000E266A"/>
    <w:rsid w:val="000E50B2"/>
    <w:rsid w:val="000F1FDF"/>
    <w:rsid w:val="000F7F92"/>
    <w:rsid w:val="001071EE"/>
    <w:rsid w:val="00122C96"/>
    <w:rsid w:val="00135303"/>
    <w:rsid w:val="00135A0D"/>
    <w:rsid w:val="00137904"/>
    <w:rsid w:val="00142CA5"/>
    <w:rsid w:val="00147F51"/>
    <w:rsid w:val="00154C7F"/>
    <w:rsid w:val="00175CCD"/>
    <w:rsid w:val="00176F75"/>
    <w:rsid w:val="00177113"/>
    <w:rsid w:val="00180231"/>
    <w:rsid w:val="0019416E"/>
    <w:rsid w:val="001A2C67"/>
    <w:rsid w:val="001B14F1"/>
    <w:rsid w:val="001B153F"/>
    <w:rsid w:val="001C438E"/>
    <w:rsid w:val="001C5945"/>
    <w:rsid w:val="001D116E"/>
    <w:rsid w:val="001D1D92"/>
    <w:rsid w:val="001D4EDF"/>
    <w:rsid w:val="001E362B"/>
    <w:rsid w:val="001F3CA7"/>
    <w:rsid w:val="001F44D0"/>
    <w:rsid w:val="002134F3"/>
    <w:rsid w:val="00221177"/>
    <w:rsid w:val="00224A13"/>
    <w:rsid w:val="00234E34"/>
    <w:rsid w:val="002409BC"/>
    <w:rsid w:val="002432F3"/>
    <w:rsid w:val="0025590B"/>
    <w:rsid w:val="002674CA"/>
    <w:rsid w:val="00267CCF"/>
    <w:rsid w:val="002759E3"/>
    <w:rsid w:val="0027663E"/>
    <w:rsid w:val="002842F0"/>
    <w:rsid w:val="00290F05"/>
    <w:rsid w:val="002946E2"/>
    <w:rsid w:val="002A07D6"/>
    <w:rsid w:val="002A4154"/>
    <w:rsid w:val="002C7CFE"/>
    <w:rsid w:val="002D1B38"/>
    <w:rsid w:val="002D268A"/>
    <w:rsid w:val="002E7727"/>
    <w:rsid w:val="002E7B87"/>
    <w:rsid w:val="002F208D"/>
    <w:rsid w:val="002F49D6"/>
    <w:rsid w:val="00313825"/>
    <w:rsid w:val="00314060"/>
    <w:rsid w:val="00316F75"/>
    <w:rsid w:val="003242B5"/>
    <w:rsid w:val="00332C56"/>
    <w:rsid w:val="003379BF"/>
    <w:rsid w:val="0034140E"/>
    <w:rsid w:val="00342EBF"/>
    <w:rsid w:val="00355486"/>
    <w:rsid w:val="003569E8"/>
    <w:rsid w:val="003630B2"/>
    <w:rsid w:val="00371E85"/>
    <w:rsid w:val="003761F5"/>
    <w:rsid w:val="003812C8"/>
    <w:rsid w:val="003828B9"/>
    <w:rsid w:val="0038568A"/>
    <w:rsid w:val="003A6A4E"/>
    <w:rsid w:val="003B67D7"/>
    <w:rsid w:val="003C2E15"/>
    <w:rsid w:val="003C7E11"/>
    <w:rsid w:val="003D7AF1"/>
    <w:rsid w:val="003F5E96"/>
    <w:rsid w:val="004023DD"/>
    <w:rsid w:val="00405251"/>
    <w:rsid w:val="0041296A"/>
    <w:rsid w:val="00416C81"/>
    <w:rsid w:val="00417F94"/>
    <w:rsid w:val="00422F7F"/>
    <w:rsid w:val="00426F14"/>
    <w:rsid w:val="0043063C"/>
    <w:rsid w:val="004307C4"/>
    <w:rsid w:val="00461AF2"/>
    <w:rsid w:val="00462057"/>
    <w:rsid w:val="004677DC"/>
    <w:rsid w:val="004800E1"/>
    <w:rsid w:val="00494D7C"/>
    <w:rsid w:val="004968E2"/>
    <w:rsid w:val="004A10BA"/>
    <w:rsid w:val="004C0AAC"/>
    <w:rsid w:val="004C5E10"/>
    <w:rsid w:val="004D3736"/>
    <w:rsid w:val="004E22F8"/>
    <w:rsid w:val="004E2BEA"/>
    <w:rsid w:val="004E3C79"/>
    <w:rsid w:val="004F2EE0"/>
    <w:rsid w:val="00505E57"/>
    <w:rsid w:val="0050713A"/>
    <w:rsid w:val="005168E1"/>
    <w:rsid w:val="005177A3"/>
    <w:rsid w:val="005205C8"/>
    <w:rsid w:val="00531D13"/>
    <w:rsid w:val="00537F3C"/>
    <w:rsid w:val="005508AE"/>
    <w:rsid w:val="00553B18"/>
    <w:rsid w:val="00555EAE"/>
    <w:rsid w:val="005567B5"/>
    <w:rsid w:val="00561125"/>
    <w:rsid w:val="005702D7"/>
    <w:rsid w:val="0057703D"/>
    <w:rsid w:val="00582137"/>
    <w:rsid w:val="0058431A"/>
    <w:rsid w:val="00586E3A"/>
    <w:rsid w:val="00592326"/>
    <w:rsid w:val="005945C1"/>
    <w:rsid w:val="005970CD"/>
    <w:rsid w:val="005A685C"/>
    <w:rsid w:val="005A75F8"/>
    <w:rsid w:val="005C1D7B"/>
    <w:rsid w:val="005C4C95"/>
    <w:rsid w:val="005D645A"/>
    <w:rsid w:val="005E1FA9"/>
    <w:rsid w:val="005E26DA"/>
    <w:rsid w:val="005E3096"/>
    <w:rsid w:val="005F412A"/>
    <w:rsid w:val="005F7021"/>
    <w:rsid w:val="00612FF3"/>
    <w:rsid w:val="0062165C"/>
    <w:rsid w:val="00622129"/>
    <w:rsid w:val="00632FAA"/>
    <w:rsid w:val="006341A2"/>
    <w:rsid w:val="006360AD"/>
    <w:rsid w:val="00636B9E"/>
    <w:rsid w:val="00646020"/>
    <w:rsid w:val="0066253C"/>
    <w:rsid w:val="006653ED"/>
    <w:rsid w:val="00673331"/>
    <w:rsid w:val="00694323"/>
    <w:rsid w:val="006B218A"/>
    <w:rsid w:val="006C0F42"/>
    <w:rsid w:val="006D4883"/>
    <w:rsid w:val="006D5FD2"/>
    <w:rsid w:val="006D7B4A"/>
    <w:rsid w:val="006F3D5A"/>
    <w:rsid w:val="006F5C90"/>
    <w:rsid w:val="00707D55"/>
    <w:rsid w:val="00707E33"/>
    <w:rsid w:val="00744CA2"/>
    <w:rsid w:val="007465BA"/>
    <w:rsid w:val="00757B6B"/>
    <w:rsid w:val="00771EDF"/>
    <w:rsid w:val="0078685A"/>
    <w:rsid w:val="007948E1"/>
    <w:rsid w:val="00797450"/>
    <w:rsid w:val="007B19EF"/>
    <w:rsid w:val="007B3A65"/>
    <w:rsid w:val="007C188E"/>
    <w:rsid w:val="007C2951"/>
    <w:rsid w:val="007C5ABA"/>
    <w:rsid w:val="007C71C2"/>
    <w:rsid w:val="007D6B36"/>
    <w:rsid w:val="007D7535"/>
    <w:rsid w:val="007E08F5"/>
    <w:rsid w:val="007E1934"/>
    <w:rsid w:val="007E554C"/>
    <w:rsid w:val="007E628E"/>
    <w:rsid w:val="00820798"/>
    <w:rsid w:val="00836E33"/>
    <w:rsid w:val="00842324"/>
    <w:rsid w:val="00846D58"/>
    <w:rsid w:val="00853A87"/>
    <w:rsid w:val="008615B7"/>
    <w:rsid w:val="00863D90"/>
    <w:rsid w:val="0086687F"/>
    <w:rsid w:val="00872011"/>
    <w:rsid w:val="00873107"/>
    <w:rsid w:val="00886EEE"/>
    <w:rsid w:val="008A5933"/>
    <w:rsid w:val="008C6D14"/>
    <w:rsid w:val="008C6D34"/>
    <w:rsid w:val="008E174E"/>
    <w:rsid w:val="008E47DF"/>
    <w:rsid w:val="008F0275"/>
    <w:rsid w:val="008F56E1"/>
    <w:rsid w:val="008F7D7F"/>
    <w:rsid w:val="009030E6"/>
    <w:rsid w:val="00906466"/>
    <w:rsid w:val="00911902"/>
    <w:rsid w:val="00917140"/>
    <w:rsid w:val="00921577"/>
    <w:rsid w:val="00932902"/>
    <w:rsid w:val="00936A72"/>
    <w:rsid w:val="009437EB"/>
    <w:rsid w:val="00964B9F"/>
    <w:rsid w:val="009670B9"/>
    <w:rsid w:val="0097088B"/>
    <w:rsid w:val="0097724A"/>
    <w:rsid w:val="00984912"/>
    <w:rsid w:val="009A0837"/>
    <w:rsid w:val="009A54CB"/>
    <w:rsid w:val="009A7E9D"/>
    <w:rsid w:val="009C1138"/>
    <w:rsid w:val="009C4AAC"/>
    <w:rsid w:val="009D0C70"/>
    <w:rsid w:val="009D6563"/>
    <w:rsid w:val="009F2092"/>
    <w:rsid w:val="00A01CC1"/>
    <w:rsid w:val="00A144D6"/>
    <w:rsid w:val="00A23099"/>
    <w:rsid w:val="00A30A95"/>
    <w:rsid w:val="00A3496C"/>
    <w:rsid w:val="00A41716"/>
    <w:rsid w:val="00A41C4B"/>
    <w:rsid w:val="00A41D06"/>
    <w:rsid w:val="00A547CD"/>
    <w:rsid w:val="00A64669"/>
    <w:rsid w:val="00A75EDF"/>
    <w:rsid w:val="00A7607D"/>
    <w:rsid w:val="00A84A3E"/>
    <w:rsid w:val="00A852F4"/>
    <w:rsid w:val="00A937A9"/>
    <w:rsid w:val="00A940A4"/>
    <w:rsid w:val="00AA76FF"/>
    <w:rsid w:val="00AB398A"/>
    <w:rsid w:val="00AB442B"/>
    <w:rsid w:val="00AB4952"/>
    <w:rsid w:val="00AB6B31"/>
    <w:rsid w:val="00AC0103"/>
    <w:rsid w:val="00AC675F"/>
    <w:rsid w:val="00AE5B91"/>
    <w:rsid w:val="00AE6DD0"/>
    <w:rsid w:val="00B036A1"/>
    <w:rsid w:val="00B04E82"/>
    <w:rsid w:val="00B05903"/>
    <w:rsid w:val="00B0731B"/>
    <w:rsid w:val="00B2131D"/>
    <w:rsid w:val="00B24793"/>
    <w:rsid w:val="00B3438D"/>
    <w:rsid w:val="00B43340"/>
    <w:rsid w:val="00B44EAB"/>
    <w:rsid w:val="00B50AB1"/>
    <w:rsid w:val="00B53E28"/>
    <w:rsid w:val="00B56CAA"/>
    <w:rsid w:val="00B61274"/>
    <w:rsid w:val="00B64258"/>
    <w:rsid w:val="00B70086"/>
    <w:rsid w:val="00B83705"/>
    <w:rsid w:val="00B851C9"/>
    <w:rsid w:val="00BA2795"/>
    <w:rsid w:val="00BB025B"/>
    <w:rsid w:val="00BD7B46"/>
    <w:rsid w:val="00C04757"/>
    <w:rsid w:val="00C17C4B"/>
    <w:rsid w:val="00C22BF5"/>
    <w:rsid w:val="00C22C04"/>
    <w:rsid w:val="00C265C5"/>
    <w:rsid w:val="00C32279"/>
    <w:rsid w:val="00C403ED"/>
    <w:rsid w:val="00C45BA3"/>
    <w:rsid w:val="00C51EAC"/>
    <w:rsid w:val="00C57E7A"/>
    <w:rsid w:val="00C612C4"/>
    <w:rsid w:val="00C64A53"/>
    <w:rsid w:val="00C64F13"/>
    <w:rsid w:val="00C658C8"/>
    <w:rsid w:val="00C65D2A"/>
    <w:rsid w:val="00C7038D"/>
    <w:rsid w:val="00C71596"/>
    <w:rsid w:val="00C75A7B"/>
    <w:rsid w:val="00C75F38"/>
    <w:rsid w:val="00C8053C"/>
    <w:rsid w:val="00C83DB8"/>
    <w:rsid w:val="00C86D8A"/>
    <w:rsid w:val="00C87FBA"/>
    <w:rsid w:val="00C91023"/>
    <w:rsid w:val="00C935E4"/>
    <w:rsid w:val="00C979DF"/>
    <w:rsid w:val="00CA36B8"/>
    <w:rsid w:val="00CA6118"/>
    <w:rsid w:val="00CB773F"/>
    <w:rsid w:val="00CC5080"/>
    <w:rsid w:val="00CD144F"/>
    <w:rsid w:val="00D15817"/>
    <w:rsid w:val="00D215EC"/>
    <w:rsid w:val="00D256FC"/>
    <w:rsid w:val="00D31E94"/>
    <w:rsid w:val="00D34017"/>
    <w:rsid w:val="00D42DCC"/>
    <w:rsid w:val="00D433CE"/>
    <w:rsid w:val="00D6089F"/>
    <w:rsid w:val="00D62CB4"/>
    <w:rsid w:val="00D65678"/>
    <w:rsid w:val="00D66E9A"/>
    <w:rsid w:val="00D71A95"/>
    <w:rsid w:val="00D76A7D"/>
    <w:rsid w:val="00D81751"/>
    <w:rsid w:val="00D83BAE"/>
    <w:rsid w:val="00D85ABE"/>
    <w:rsid w:val="00D86EEF"/>
    <w:rsid w:val="00D8735B"/>
    <w:rsid w:val="00DA3D2E"/>
    <w:rsid w:val="00DA4A4F"/>
    <w:rsid w:val="00DB56D7"/>
    <w:rsid w:val="00DC7EC5"/>
    <w:rsid w:val="00DD68A5"/>
    <w:rsid w:val="00DE7ABA"/>
    <w:rsid w:val="00DF5BE4"/>
    <w:rsid w:val="00E06214"/>
    <w:rsid w:val="00E06251"/>
    <w:rsid w:val="00E07087"/>
    <w:rsid w:val="00E07518"/>
    <w:rsid w:val="00E10E6E"/>
    <w:rsid w:val="00E13B6B"/>
    <w:rsid w:val="00E15093"/>
    <w:rsid w:val="00E2017D"/>
    <w:rsid w:val="00E20F89"/>
    <w:rsid w:val="00E24745"/>
    <w:rsid w:val="00E3078E"/>
    <w:rsid w:val="00E41741"/>
    <w:rsid w:val="00E441FE"/>
    <w:rsid w:val="00E612F2"/>
    <w:rsid w:val="00E62AD6"/>
    <w:rsid w:val="00E637F1"/>
    <w:rsid w:val="00E656C2"/>
    <w:rsid w:val="00E6743C"/>
    <w:rsid w:val="00E76065"/>
    <w:rsid w:val="00E83F3D"/>
    <w:rsid w:val="00E8479F"/>
    <w:rsid w:val="00E861D1"/>
    <w:rsid w:val="00E915C7"/>
    <w:rsid w:val="00E93819"/>
    <w:rsid w:val="00E94151"/>
    <w:rsid w:val="00E94D07"/>
    <w:rsid w:val="00E95AA9"/>
    <w:rsid w:val="00EA0F77"/>
    <w:rsid w:val="00EA3526"/>
    <w:rsid w:val="00EB092F"/>
    <w:rsid w:val="00EB40C5"/>
    <w:rsid w:val="00EE0166"/>
    <w:rsid w:val="00EE23AC"/>
    <w:rsid w:val="00EE2C63"/>
    <w:rsid w:val="00F066CE"/>
    <w:rsid w:val="00F06ABF"/>
    <w:rsid w:val="00F07990"/>
    <w:rsid w:val="00F271F0"/>
    <w:rsid w:val="00F4004C"/>
    <w:rsid w:val="00F4249A"/>
    <w:rsid w:val="00F437CD"/>
    <w:rsid w:val="00F44B82"/>
    <w:rsid w:val="00F63C30"/>
    <w:rsid w:val="00F63DDA"/>
    <w:rsid w:val="00F64AAF"/>
    <w:rsid w:val="00F761D2"/>
    <w:rsid w:val="00F91093"/>
    <w:rsid w:val="00FA3DC4"/>
    <w:rsid w:val="00FA50B1"/>
    <w:rsid w:val="00FA5C43"/>
    <w:rsid w:val="00FB3E63"/>
    <w:rsid w:val="00FB74F7"/>
    <w:rsid w:val="00FC03CF"/>
    <w:rsid w:val="00FC31B5"/>
    <w:rsid w:val="00FD1B26"/>
    <w:rsid w:val="00FE78C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6FE1E"/>
  <w15:chartTrackingRefBased/>
  <w15:docId w15:val="{8BE0F7EA-DCCF-BD48-B32A-D0B3A007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75"/>
    <w:pPr>
      <w:jc w:val="left"/>
    </w:pPr>
    <w:rPr>
      <w:rFonts w:ascii="Times New Roman" w:eastAsia="Times New Roman" w:hAnsi="Times New Roman" w:cs="Times New Roman"/>
      <w:kern w:val="0"/>
      <w:sz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BE4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7E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208D"/>
    <w:pPr>
      <w:ind w:leftChars="400" w:left="800"/>
    </w:pPr>
  </w:style>
  <w:style w:type="character" w:styleId="a6">
    <w:name w:val="annotation reference"/>
    <w:basedOn w:val="a0"/>
    <w:uiPriority w:val="99"/>
    <w:semiHidden/>
    <w:unhideWhenUsed/>
    <w:rsid w:val="005168E1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5168E1"/>
  </w:style>
  <w:style w:type="character" w:customStyle="1" w:styleId="Char">
    <w:name w:val="메모 텍스트 Char"/>
    <w:basedOn w:val="a0"/>
    <w:link w:val="a7"/>
    <w:uiPriority w:val="99"/>
    <w:semiHidden/>
    <w:rsid w:val="005168E1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168E1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5168E1"/>
    <w:rPr>
      <w:b/>
      <w:bCs/>
    </w:rPr>
  </w:style>
  <w:style w:type="paragraph" w:styleId="a9">
    <w:name w:val="header"/>
    <w:basedOn w:val="a"/>
    <w:link w:val="Char1"/>
    <w:uiPriority w:val="99"/>
    <w:unhideWhenUsed/>
    <w:rsid w:val="0004494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04494F"/>
  </w:style>
  <w:style w:type="paragraph" w:styleId="aa">
    <w:name w:val="footer"/>
    <w:basedOn w:val="a"/>
    <w:link w:val="Char2"/>
    <w:uiPriority w:val="99"/>
    <w:unhideWhenUsed/>
    <w:rsid w:val="0004494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04494F"/>
  </w:style>
  <w:style w:type="paragraph" w:styleId="ab">
    <w:name w:val="Revision"/>
    <w:hidden/>
    <w:uiPriority w:val="99"/>
    <w:semiHidden/>
    <w:rsid w:val="00964B9F"/>
    <w:pPr>
      <w:jc w:val="left"/>
    </w:p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54A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054A4D"/>
    <w:rPr>
      <w:rFonts w:ascii="Arial" w:eastAsia="Times New Roman" w:hAnsi="Arial" w:cs="Arial"/>
      <w:vanish/>
      <w:kern w:val="0"/>
      <w:sz w:val="16"/>
      <w:szCs w:val="16"/>
      <w:lang w:val="en-AU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54A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054A4D"/>
    <w:rPr>
      <w:rFonts w:ascii="Arial" w:eastAsia="Times New Roman" w:hAnsi="Arial" w:cs="Arial"/>
      <w:vanish/>
      <w:kern w:val="0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5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58683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34292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2853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93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55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10135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5665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1878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27543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37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784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72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5481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3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30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625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343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0F266D-D59C-3C49-9A2C-7306A76671CE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E8B8-997A-456B-B0B7-C1B8D0E2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Hoon Moon</dc:creator>
  <cp:keywords/>
  <dc:description/>
  <cp:lastModifiedBy>EnM office</cp:lastModifiedBy>
  <cp:revision>2</cp:revision>
  <cp:lastPrinted>2023-07-03T01:50:00Z</cp:lastPrinted>
  <dcterms:created xsi:type="dcterms:W3CDTF">2024-11-29T05:23:00Z</dcterms:created>
  <dcterms:modified xsi:type="dcterms:W3CDTF">2024-11-29T05:23:00Z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documentId_3530</vt:lpwstr>
  </property>
  <property fmtid="{D5CDD505-2E9C-101B-9397-08002B2CF9AE}" pid="3" name="grammarly_documentContext">
    <vt:lpwstr>{"goals":[],"domain":"general","emotions":[],"dialect":"australian"}</vt:lpwstr>
  </property>
</Properties>
</file>