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1E" w:rsidRPr="00C500F6" w:rsidRDefault="001E4B1E" w:rsidP="001E4B1E">
      <w:pPr>
        <w:widowControl/>
        <w:wordWrap/>
        <w:autoSpaceDE/>
        <w:autoSpaceDN/>
        <w:spacing w:after="0" w:line="480" w:lineRule="auto"/>
        <w:rPr>
          <w:rFonts w:cs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cs="Times New Roman"/>
          <w:b/>
          <w:bCs/>
          <w:color w:val="000000" w:themeColor="text1"/>
          <w:sz w:val="22"/>
          <w:szCs w:val="22"/>
        </w:rPr>
        <w:t>Supplement 7.</w:t>
      </w:r>
      <w:r w:rsidRPr="00C500F6">
        <w:rPr>
          <w:rFonts w:eastAsia="PMingLiU" w:cs="Times New Roman"/>
          <w:bCs/>
          <w:color w:val="000000" w:themeColor="text1"/>
          <w:kern w:val="0"/>
          <w:sz w:val="22"/>
          <w:szCs w:val="22"/>
          <w:lang w:eastAsia="zh-TW"/>
        </w:rPr>
        <w:t xml:space="preserve"> Basal characteristics of medical students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2199"/>
        <w:gridCol w:w="2201"/>
        <w:gridCol w:w="1702"/>
        <w:gridCol w:w="1226"/>
      </w:tblGrid>
      <w:tr w:rsidR="001E4B1E" w:rsidRPr="00C500F6" w:rsidTr="00E47897">
        <w:trPr>
          <w:trHeight w:val="495"/>
        </w:trPr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4B1E" w:rsidRPr="00C500F6" w:rsidRDefault="001E4B1E" w:rsidP="00E47897">
            <w:pPr>
              <w:wordWrap/>
              <w:spacing w:line="480" w:lineRule="auto"/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</w:pPr>
            <w:r w:rsidRPr="00C500F6"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  <w:t>Group</w:t>
            </w:r>
          </w:p>
        </w:tc>
        <w:tc>
          <w:tcPr>
            <w:tcW w:w="121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4B1E" w:rsidRPr="00C500F6" w:rsidRDefault="001E4B1E" w:rsidP="00E47897">
            <w:pPr>
              <w:wordWrap/>
              <w:spacing w:line="480" w:lineRule="auto"/>
              <w:jc w:val="center"/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</w:pPr>
            <w:r w:rsidRPr="00C500F6"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  <w:t>Control group</w:t>
            </w:r>
            <w:r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  <w:t xml:space="preserve"> </w:t>
            </w:r>
            <w:r w:rsidRPr="00C500F6"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  <w:t>(N=69)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4B1E" w:rsidRPr="00C500F6" w:rsidRDefault="001E4B1E" w:rsidP="00E47897">
            <w:pPr>
              <w:wordWrap/>
              <w:spacing w:line="480" w:lineRule="auto"/>
              <w:jc w:val="center"/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</w:pPr>
            <w:r w:rsidRPr="00C500F6"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  <w:t>SG group</w:t>
            </w:r>
            <w:r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  <w:t xml:space="preserve"> </w:t>
            </w:r>
            <w:r w:rsidRPr="00C500F6"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  <w:t>(N=76)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4B1E" w:rsidRPr="00C500F6" w:rsidRDefault="001E4B1E" w:rsidP="00E47897">
            <w:pPr>
              <w:wordWrap/>
              <w:spacing w:line="480" w:lineRule="auto"/>
              <w:jc w:val="center"/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</w:pPr>
            <w:r w:rsidRPr="00C500F6"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  <w:t>Total</w:t>
            </w:r>
            <w:r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  <w:t xml:space="preserve"> </w:t>
            </w:r>
            <w:r w:rsidRPr="00C500F6"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  <w:t>(N=145)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</w:tcPr>
          <w:p w:rsidR="001E4B1E" w:rsidRPr="00C500F6" w:rsidRDefault="001E4B1E" w:rsidP="00E47897">
            <w:pPr>
              <w:wordWrap/>
              <w:spacing w:line="480" w:lineRule="auto"/>
              <w:jc w:val="center"/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</w:pPr>
            <w:r w:rsidRPr="00C500F6"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  <w:t>P</w:t>
            </w:r>
            <w:r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  <w:t>-</w:t>
            </w:r>
            <w:proofErr w:type="spellStart"/>
            <w:r w:rsidRPr="00C500F6"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  <w:t>value</w:t>
            </w:r>
            <w:r w:rsidRPr="0034660D"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vertAlign w:val="superscript"/>
                <w:lang w:eastAsia="zh-TW"/>
              </w:rPr>
              <w:t>a</w:t>
            </w:r>
            <w:proofErr w:type="spellEnd"/>
            <w:r w:rsidRPr="0034660D"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vertAlign w:val="superscript"/>
                <w:lang w:eastAsia="zh-TW"/>
              </w:rPr>
              <w:t>)</w:t>
            </w:r>
          </w:p>
        </w:tc>
      </w:tr>
      <w:tr w:rsidR="001E4B1E" w:rsidRPr="00C500F6" w:rsidTr="00E47897">
        <w:trPr>
          <w:trHeight w:val="495"/>
        </w:trPr>
        <w:tc>
          <w:tcPr>
            <w:tcW w:w="941" w:type="pct"/>
            <w:tcBorders>
              <w:top w:val="single" w:sz="4" w:space="0" w:color="auto"/>
            </w:tcBorders>
            <w:hideMark/>
          </w:tcPr>
          <w:p w:rsidR="001E4B1E" w:rsidRPr="00C500F6" w:rsidRDefault="001E4B1E" w:rsidP="00E47897">
            <w:pPr>
              <w:wordWrap/>
              <w:spacing w:line="480" w:lineRule="auto"/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</w:pPr>
            <w:r w:rsidRPr="00C500F6"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  <w:t>Gender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1E4B1E" w:rsidRPr="00C500F6" w:rsidRDefault="001E4B1E" w:rsidP="00E47897">
            <w:pPr>
              <w:wordWrap/>
              <w:spacing w:line="480" w:lineRule="auto"/>
              <w:jc w:val="center"/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219" w:type="pct"/>
            <w:tcBorders>
              <w:top w:val="single" w:sz="4" w:space="0" w:color="auto"/>
            </w:tcBorders>
          </w:tcPr>
          <w:p w:rsidR="001E4B1E" w:rsidRPr="00C500F6" w:rsidRDefault="001E4B1E" w:rsidP="00E47897">
            <w:pPr>
              <w:wordWrap/>
              <w:spacing w:line="480" w:lineRule="auto"/>
              <w:jc w:val="center"/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943" w:type="pct"/>
            <w:tcBorders>
              <w:top w:val="single" w:sz="4" w:space="0" w:color="auto"/>
            </w:tcBorders>
            <w:tcMar>
              <w:right w:w="284" w:type="dxa"/>
            </w:tcMar>
          </w:tcPr>
          <w:p w:rsidR="001E4B1E" w:rsidRPr="00C500F6" w:rsidRDefault="001E4B1E" w:rsidP="00E47897">
            <w:pPr>
              <w:wordWrap/>
              <w:spacing w:line="480" w:lineRule="auto"/>
              <w:jc w:val="right"/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679" w:type="pct"/>
            <w:tcBorders>
              <w:top w:val="single" w:sz="4" w:space="0" w:color="auto"/>
            </w:tcBorders>
            <w:tcMar>
              <w:right w:w="284" w:type="dxa"/>
            </w:tcMar>
            <w:hideMark/>
          </w:tcPr>
          <w:p w:rsidR="001E4B1E" w:rsidRPr="00C500F6" w:rsidRDefault="001E4B1E" w:rsidP="00E47897">
            <w:pPr>
              <w:wordWrap/>
              <w:spacing w:line="480" w:lineRule="auto"/>
              <w:jc w:val="right"/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</w:pPr>
            <w:r w:rsidRPr="00C500F6"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  <w:t>0.57</w:t>
            </w:r>
          </w:p>
        </w:tc>
      </w:tr>
      <w:tr w:rsidR="001E4B1E" w:rsidRPr="00C500F6" w:rsidTr="00E47897">
        <w:trPr>
          <w:trHeight w:val="495"/>
        </w:trPr>
        <w:tc>
          <w:tcPr>
            <w:tcW w:w="941" w:type="pct"/>
            <w:hideMark/>
          </w:tcPr>
          <w:p w:rsidR="001E4B1E" w:rsidRPr="00C500F6" w:rsidRDefault="001E4B1E" w:rsidP="00E47897">
            <w:pPr>
              <w:wordWrap/>
              <w:spacing w:line="480" w:lineRule="auto"/>
              <w:ind w:leftChars="150" w:left="300"/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</w:pPr>
            <w:r w:rsidRPr="00C500F6"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  <w:t>Male</w:t>
            </w:r>
          </w:p>
        </w:tc>
        <w:tc>
          <w:tcPr>
            <w:tcW w:w="1218" w:type="pct"/>
            <w:hideMark/>
          </w:tcPr>
          <w:p w:rsidR="001E4B1E" w:rsidRPr="00C500F6" w:rsidRDefault="001E4B1E" w:rsidP="00E47897">
            <w:pPr>
              <w:wordWrap/>
              <w:spacing w:line="480" w:lineRule="auto"/>
              <w:jc w:val="center"/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</w:pPr>
            <w:r w:rsidRPr="00C500F6"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  <w:t>44</w:t>
            </w:r>
            <w:r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  <w:t xml:space="preserve"> </w:t>
            </w:r>
            <w:r w:rsidRPr="00C500F6"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  <w:t>(64)</w:t>
            </w:r>
          </w:p>
        </w:tc>
        <w:tc>
          <w:tcPr>
            <w:tcW w:w="1219" w:type="pct"/>
            <w:hideMark/>
          </w:tcPr>
          <w:p w:rsidR="001E4B1E" w:rsidRPr="00C500F6" w:rsidRDefault="001E4B1E" w:rsidP="00E47897">
            <w:pPr>
              <w:wordWrap/>
              <w:spacing w:line="480" w:lineRule="auto"/>
              <w:jc w:val="center"/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</w:pPr>
            <w:r w:rsidRPr="00C500F6"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  <w:t>45</w:t>
            </w:r>
            <w:r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  <w:t xml:space="preserve"> </w:t>
            </w:r>
            <w:r w:rsidRPr="00C500F6"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  <w:t>(59)</w:t>
            </w:r>
          </w:p>
        </w:tc>
        <w:tc>
          <w:tcPr>
            <w:tcW w:w="943" w:type="pct"/>
            <w:tcMar>
              <w:right w:w="284" w:type="dxa"/>
            </w:tcMar>
            <w:hideMark/>
          </w:tcPr>
          <w:p w:rsidR="001E4B1E" w:rsidRPr="00C500F6" w:rsidRDefault="001E4B1E" w:rsidP="00E47897">
            <w:pPr>
              <w:wordWrap/>
              <w:spacing w:line="480" w:lineRule="auto"/>
              <w:jc w:val="right"/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</w:pPr>
            <w:r w:rsidRPr="00C500F6"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  <w:t>89</w:t>
            </w:r>
          </w:p>
        </w:tc>
        <w:tc>
          <w:tcPr>
            <w:tcW w:w="679" w:type="pct"/>
            <w:tcMar>
              <w:right w:w="284" w:type="dxa"/>
            </w:tcMar>
          </w:tcPr>
          <w:p w:rsidR="001E4B1E" w:rsidRPr="00C500F6" w:rsidRDefault="001E4B1E" w:rsidP="00E47897">
            <w:pPr>
              <w:wordWrap/>
              <w:spacing w:line="480" w:lineRule="auto"/>
              <w:jc w:val="right"/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</w:pPr>
          </w:p>
        </w:tc>
      </w:tr>
      <w:tr w:rsidR="001E4B1E" w:rsidRPr="00C500F6" w:rsidTr="00E47897">
        <w:trPr>
          <w:trHeight w:val="495"/>
        </w:trPr>
        <w:tc>
          <w:tcPr>
            <w:tcW w:w="941" w:type="pct"/>
            <w:hideMark/>
          </w:tcPr>
          <w:p w:rsidR="001E4B1E" w:rsidRPr="00C500F6" w:rsidRDefault="001E4B1E" w:rsidP="00E47897">
            <w:pPr>
              <w:wordWrap/>
              <w:spacing w:line="480" w:lineRule="auto"/>
              <w:ind w:leftChars="150" w:left="300"/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</w:pPr>
            <w:r w:rsidRPr="00C500F6"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  <w:t>Female</w:t>
            </w:r>
          </w:p>
        </w:tc>
        <w:tc>
          <w:tcPr>
            <w:tcW w:w="1218" w:type="pct"/>
            <w:hideMark/>
          </w:tcPr>
          <w:p w:rsidR="001E4B1E" w:rsidRPr="00C500F6" w:rsidRDefault="001E4B1E" w:rsidP="00E47897">
            <w:pPr>
              <w:wordWrap/>
              <w:spacing w:line="480" w:lineRule="auto"/>
              <w:jc w:val="center"/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</w:pPr>
            <w:r w:rsidRPr="00C500F6"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  <w:t>25</w:t>
            </w:r>
            <w:r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  <w:t xml:space="preserve"> </w:t>
            </w:r>
            <w:r w:rsidRPr="00C500F6"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  <w:t>(36)</w:t>
            </w:r>
          </w:p>
        </w:tc>
        <w:tc>
          <w:tcPr>
            <w:tcW w:w="1219" w:type="pct"/>
            <w:hideMark/>
          </w:tcPr>
          <w:p w:rsidR="001E4B1E" w:rsidRPr="00C500F6" w:rsidRDefault="001E4B1E" w:rsidP="00E47897">
            <w:pPr>
              <w:wordWrap/>
              <w:spacing w:line="480" w:lineRule="auto"/>
              <w:jc w:val="center"/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</w:pPr>
            <w:r w:rsidRPr="00C500F6"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  <w:t>31</w:t>
            </w:r>
            <w:r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  <w:t xml:space="preserve"> </w:t>
            </w:r>
            <w:r w:rsidRPr="00C500F6"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  <w:t>(41)</w:t>
            </w:r>
          </w:p>
        </w:tc>
        <w:tc>
          <w:tcPr>
            <w:tcW w:w="943" w:type="pct"/>
            <w:tcMar>
              <w:right w:w="284" w:type="dxa"/>
            </w:tcMar>
            <w:hideMark/>
          </w:tcPr>
          <w:p w:rsidR="001E4B1E" w:rsidRPr="00C500F6" w:rsidRDefault="001E4B1E" w:rsidP="00E47897">
            <w:pPr>
              <w:wordWrap/>
              <w:spacing w:line="480" w:lineRule="auto"/>
              <w:jc w:val="right"/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</w:pPr>
            <w:r w:rsidRPr="00C500F6"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  <w:t>56</w:t>
            </w:r>
          </w:p>
        </w:tc>
        <w:tc>
          <w:tcPr>
            <w:tcW w:w="679" w:type="pct"/>
            <w:tcMar>
              <w:right w:w="284" w:type="dxa"/>
            </w:tcMar>
          </w:tcPr>
          <w:p w:rsidR="001E4B1E" w:rsidRPr="00C500F6" w:rsidRDefault="001E4B1E" w:rsidP="00E47897">
            <w:pPr>
              <w:wordWrap/>
              <w:spacing w:line="480" w:lineRule="auto"/>
              <w:jc w:val="right"/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</w:pPr>
          </w:p>
        </w:tc>
      </w:tr>
      <w:tr w:rsidR="001E4B1E" w:rsidRPr="00C500F6" w:rsidTr="00E47897">
        <w:trPr>
          <w:trHeight w:val="495"/>
        </w:trPr>
        <w:tc>
          <w:tcPr>
            <w:tcW w:w="941" w:type="pct"/>
            <w:hideMark/>
          </w:tcPr>
          <w:p w:rsidR="001E4B1E" w:rsidRPr="00C500F6" w:rsidRDefault="001E4B1E" w:rsidP="00E47897">
            <w:pPr>
              <w:wordWrap/>
              <w:spacing w:line="480" w:lineRule="auto"/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</w:pPr>
            <w:r w:rsidRPr="00C500F6"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  <w:t>Grade</w:t>
            </w:r>
          </w:p>
        </w:tc>
        <w:tc>
          <w:tcPr>
            <w:tcW w:w="1218" w:type="pct"/>
          </w:tcPr>
          <w:p w:rsidR="001E4B1E" w:rsidRPr="00C500F6" w:rsidRDefault="001E4B1E" w:rsidP="00E47897">
            <w:pPr>
              <w:wordWrap/>
              <w:spacing w:line="480" w:lineRule="auto"/>
              <w:jc w:val="center"/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219" w:type="pct"/>
          </w:tcPr>
          <w:p w:rsidR="001E4B1E" w:rsidRPr="00C500F6" w:rsidRDefault="001E4B1E" w:rsidP="00E47897">
            <w:pPr>
              <w:wordWrap/>
              <w:spacing w:line="480" w:lineRule="auto"/>
              <w:jc w:val="center"/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943" w:type="pct"/>
            <w:tcMar>
              <w:right w:w="284" w:type="dxa"/>
            </w:tcMar>
          </w:tcPr>
          <w:p w:rsidR="001E4B1E" w:rsidRPr="00C500F6" w:rsidRDefault="001E4B1E" w:rsidP="00E47897">
            <w:pPr>
              <w:wordWrap/>
              <w:spacing w:line="480" w:lineRule="auto"/>
              <w:jc w:val="right"/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679" w:type="pct"/>
            <w:tcMar>
              <w:right w:w="284" w:type="dxa"/>
            </w:tcMar>
            <w:hideMark/>
          </w:tcPr>
          <w:p w:rsidR="001E4B1E" w:rsidRPr="00C500F6" w:rsidRDefault="001E4B1E" w:rsidP="00E47897">
            <w:pPr>
              <w:wordWrap/>
              <w:spacing w:line="480" w:lineRule="auto"/>
              <w:jc w:val="right"/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</w:pPr>
            <w:r w:rsidRPr="00C500F6"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  <w:t>0.96</w:t>
            </w:r>
          </w:p>
        </w:tc>
      </w:tr>
      <w:tr w:rsidR="001E4B1E" w:rsidRPr="00C500F6" w:rsidTr="00E47897">
        <w:trPr>
          <w:trHeight w:val="495"/>
        </w:trPr>
        <w:tc>
          <w:tcPr>
            <w:tcW w:w="941" w:type="pct"/>
            <w:hideMark/>
          </w:tcPr>
          <w:p w:rsidR="001E4B1E" w:rsidRPr="00C500F6" w:rsidRDefault="001E4B1E" w:rsidP="00E47897">
            <w:pPr>
              <w:wordWrap/>
              <w:spacing w:line="480" w:lineRule="auto"/>
              <w:ind w:leftChars="150" w:left="300"/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</w:pPr>
            <w:r w:rsidRPr="00C500F6"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  <w:t>5th year</w:t>
            </w:r>
          </w:p>
        </w:tc>
        <w:tc>
          <w:tcPr>
            <w:tcW w:w="1218" w:type="pct"/>
            <w:hideMark/>
          </w:tcPr>
          <w:p w:rsidR="001E4B1E" w:rsidRPr="00C500F6" w:rsidRDefault="001E4B1E" w:rsidP="00E47897">
            <w:pPr>
              <w:wordWrap/>
              <w:spacing w:line="480" w:lineRule="auto"/>
              <w:jc w:val="center"/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</w:pPr>
            <w:r w:rsidRPr="00C500F6"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  <w:t>12</w:t>
            </w:r>
            <w:r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  <w:t xml:space="preserve"> </w:t>
            </w:r>
            <w:r w:rsidRPr="00C500F6"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  <w:t>(17)</w:t>
            </w:r>
          </w:p>
        </w:tc>
        <w:tc>
          <w:tcPr>
            <w:tcW w:w="1219" w:type="pct"/>
            <w:hideMark/>
          </w:tcPr>
          <w:p w:rsidR="001E4B1E" w:rsidRPr="00C500F6" w:rsidRDefault="001E4B1E" w:rsidP="00E47897">
            <w:pPr>
              <w:wordWrap/>
              <w:spacing w:line="480" w:lineRule="auto"/>
              <w:jc w:val="center"/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</w:pPr>
            <w:r w:rsidRPr="00C500F6"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  <w:t>13</w:t>
            </w:r>
            <w:r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  <w:t xml:space="preserve"> </w:t>
            </w:r>
            <w:r w:rsidRPr="00C500F6"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  <w:t>(17)</w:t>
            </w:r>
          </w:p>
        </w:tc>
        <w:tc>
          <w:tcPr>
            <w:tcW w:w="943" w:type="pct"/>
            <w:tcMar>
              <w:right w:w="284" w:type="dxa"/>
            </w:tcMar>
            <w:hideMark/>
          </w:tcPr>
          <w:p w:rsidR="001E4B1E" w:rsidRPr="00C500F6" w:rsidRDefault="001E4B1E" w:rsidP="00E47897">
            <w:pPr>
              <w:wordWrap/>
              <w:spacing w:line="480" w:lineRule="auto"/>
              <w:jc w:val="right"/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</w:pPr>
            <w:r w:rsidRPr="00C500F6"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  <w:t>25</w:t>
            </w:r>
          </w:p>
        </w:tc>
        <w:tc>
          <w:tcPr>
            <w:tcW w:w="679" w:type="pct"/>
            <w:tcMar>
              <w:right w:w="284" w:type="dxa"/>
            </w:tcMar>
          </w:tcPr>
          <w:p w:rsidR="001E4B1E" w:rsidRPr="00C500F6" w:rsidRDefault="001E4B1E" w:rsidP="00E47897">
            <w:pPr>
              <w:wordWrap/>
              <w:spacing w:line="480" w:lineRule="auto"/>
              <w:jc w:val="right"/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</w:pPr>
          </w:p>
        </w:tc>
      </w:tr>
      <w:tr w:rsidR="001E4B1E" w:rsidRPr="00C500F6" w:rsidTr="00E47897">
        <w:trPr>
          <w:trHeight w:val="495"/>
        </w:trPr>
        <w:tc>
          <w:tcPr>
            <w:tcW w:w="941" w:type="pct"/>
            <w:hideMark/>
          </w:tcPr>
          <w:p w:rsidR="001E4B1E" w:rsidRPr="00C500F6" w:rsidRDefault="001E4B1E" w:rsidP="00E47897">
            <w:pPr>
              <w:wordWrap/>
              <w:spacing w:line="480" w:lineRule="auto"/>
              <w:ind w:leftChars="150" w:left="300"/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</w:pPr>
            <w:r w:rsidRPr="00C500F6"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  <w:t>6th year</w:t>
            </w:r>
          </w:p>
        </w:tc>
        <w:tc>
          <w:tcPr>
            <w:tcW w:w="1218" w:type="pct"/>
            <w:hideMark/>
          </w:tcPr>
          <w:p w:rsidR="001E4B1E" w:rsidRPr="00C500F6" w:rsidRDefault="001E4B1E" w:rsidP="00E47897">
            <w:pPr>
              <w:wordWrap/>
              <w:spacing w:line="480" w:lineRule="auto"/>
              <w:jc w:val="center"/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</w:pPr>
            <w:r w:rsidRPr="00C500F6"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  <w:t>57</w:t>
            </w:r>
            <w:r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  <w:t xml:space="preserve"> </w:t>
            </w:r>
            <w:r w:rsidRPr="00C500F6"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  <w:t>(83)</w:t>
            </w:r>
          </w:p>
        </w:tc>
        <w:tc>
          <w:tcPr>
            <w:tcW w:w="1219" w:type="pct"/>
            <w:hideMark/>
          </w:tcPr>
          <w:p w:rsidR="001E4B1E" w:rsidRPr="00C500F6" w:rsidRDefault="001E4B1E" w:rsidP="00E47897">
            <w:pPr>
              <w:wordWrap/>
              <w:spacing w:line="480" w:lineRule="auto"/>
              <w:jc w:val="center"/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</w:pPr>
            <w:r w:rsidRPr="00C500F6"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  <w:t>63</w:t>
            </w:r>
            <w:r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  <w:t xml:space="preserve"> </w:t>
            </w:r>
            <w:r w:rsidRPr="00C500F6"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  <w:t>(83)</w:t>
            </w:r>
          </w:p>
        </w:tc>
        <w:tc>
          <w:tcPr>
            <w:tcW w:w="943" w:type="pct"/>
            <w:tcMar>
              <w:right w:w="284" w:type="dxa"/>
            </w:tcMar>
            <w:hideMark/>
          </w:tcPr>
          <w:p w:rsidR="001E4B1E" w:rsidRPr="00C500F6" w:rsidRDefault="001E4B1E" w:rsidP="00E47897">
            <w:pPr>
              <w:wordWrap/>
              <w:spacing w:line="480" w:lineRule="auto"/>
              <w:jc w:val="right"/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</w:pPr>
            <w:r w:rsidRPr="00C500F6"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  <w:t>120</w:t>
            </w:r>
          </w:p>
        </w:tc>
        <w:tc>
          <w:tcPr>
            <w:tcW w:w="679" w:type="pct"/>
            <w:tcMar>
              <w:right w:w="284" w:type="dxa"/>
            </w:tcMar>
          </w:tcPr>
          <w:p w:rsidR="001E4B1E" w:rsidRPr="00C500F6" w:rsidRDefault="001E4B1E" w:rsidP="00E47897">
            <w:pPr>
              <w:wordWrap/>
              <w:spacing w:line="480" w:lineRule="auto"/>
              <w:jc w:val="right"/>
              <w:rPr>
                <w:rFonts w:eastAsia="PMingLiU" w:cs="Times New Roman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</w:pPr>
          </w:p>
        </w:tc>
      </w:tr>
    </w:tbl>
    <w:p w:rsidR="001E4B1E" w:rsidRDefault="001E4B1E" w:rsidP="001E4B1E">
      <w:pPr>
        <w:wordWrap/>
        <w:spacing w:beforeLines="50" w:before="120" w:after="0" w:line="480" w:lineRule="auto"/>
        <w:rPr>
          <w:rFonts w:eastAsia="PMingLiU" w:cs="Times New Roman"/>
          <w:bCs/>
          <w:color w:val="000000" w:themeColor="text1"/>
          <w:kern w:val="0"/>
          <w:sz w:val="22"/>
          <w:szCs w:val="22"/>
          <w:lang w:eastAsia="zh-TW"/>
        </w:rPr>
      </w:pPr>
      <w:r w:rsidRPr="0034660D">
        <w:rPr>
          <w:rFonts w:eastAsia="PMingLiU" w:cs="Times New Roman"/>
          <w:bCs/>
          <w:color w:val="000000" w:themeColor="text1"/>
          <w:kern w:val="0"/>
          <w:sz w:val="22"/>
          <w:szCs w:val="22"/>
          <w:lang w:eastAsia="zh-TW"/>
        </w:rPr>
        <w:t>Values are presented as number (%).</w:t>
      </w:r>
    </w:p>
    <w:p w:rsidR="001E4B1E" w:rsidRPr="00850C02" w:rsidRDefault="001E4B1E" w:rsidP="001E4B1E">
      <w:pPr>
        <w:wordWrap/>
        <w:spacing w:after="0" w:line="480" w:lineRule="auto"/>
        <w:rPr>
          <w:rFonts w:cs="Times New Roman"/>
          <w:bCs/>
          <w:color w:val="000000" w:themeColor="text1"/>
          <w:kern w:val="0"/>
          <w:sz w:val="22"/>
          <w:szCs w:val="22"/>
        </w:rPr>
      </w:pPr>
      <w:r>
        <w:rPr>
          <w:rFonts w:cs="Times New Roman" w:hint="eastAsia"/>
          <w:bCs/>
          <w:color w:val="000000" w:themeColor="text1"/>
          <w:kern w:val="0"/>
          <w:sz w:val="22"/>
          <w:szCs w:val="22"/>
        </w:rPr>
        <w:t>S</w:t>
      </w:r>
      <w:r>
        <w:rPr>
          <w:rFonts w:cs="Times New Roman"/>
          <w:bCs/>
          <w:color w:val="000000" w:themeColor="text1"/>
          <w:kern w:val="0"/>
          <w:sz w:val="22"/>
          <w:szCs w:val="22"/>
        </w:rPr>
        <w:t>G, s</w:t>
      </w:r>
      <w:r w:rsidRPr="0021077E">
        <w:rPr>
          <w:rFonts w:eastAsia="PMingLiU" w:cs="Times New Roman"/>
          <w:bCs/>
          <w:color w:val="000000" w:themeColor="text1"/>
          <w:kern w:val="0"/>
          <w:sz w:val="22"/>
          <w:szCs w:val="22"/>
          <w:lang w:eastAsia="zh-TW"/>
        </w:rPr>
        <w:t>mart glasses</w:t>
      </w:r>
      <w:r>
        <w:rPr>
          <w:rFonts w:eastAsia="PMingLiU" w:cs="Times New Roman"/>
          <w:bCs/>
          <w:color w:val="000000" w:themeColor="text1"/>
          <w:kern w:val="0"/>
          <w:sz w:val="22"/>
          <w:szCs w:val="22"/>
          <w:lang w:eastAsia="zh-TW"/>
        </w:rPr>
        <w:t>.</w:t>
      </w:r>
    </w:p>
    <w:p w:rsidR="001E4B1E" w:rsidRPr="00C500F6" w:rsidRDefault="001E4B1E" w:rsidP="001E4B1E">
      <w:pPr>
        <w:wordWrap/>
        <w:spacing w:after="0" w:line="480" w:lineRule="auto"/>
        <w:rPr>
          <w:rFonts w:eastAsia="PMingLiU" w:cs="Times New Roman"/>
          <w:bCs/>
          <w:color w:val="000000" w:themeColor="text1"/>
          <w:kern w:val="0"/>
          <w:sz w:val="22"/>
          <w:szCs w:val="22"/>
          <w:lang w:eastAsia="zh-TW"/>
        </w:rPr>
      </w:pPr>
      <w:proofErr w:type="gramStart"/>
      <w:r w:rsidRPr="0034660D">
        <w:rPr>
          <w:rFonts w:eastAsia="PMingLiU" w:cs="Times New Roman"/>
          <w:bCs/>
          <w:color w:val="000000" w:themeColor="text1"/>
          <w:kern w:val="0"/>
          <w:sz w:val="22"/>
          <w:szCs w:val="22"/>
          <w:vertAlign w:val="superscript"/>
          <w:lang w:eastAsia="zh-TW"/>
        </w:rPr>
        <w:t>a)</w:t>
      </w:r>
      <w:r w:rsidRPr="00C500F6">
        <w:rPr>
          <w:rFonts w:eastAsia="PMingLiU" w:cs="Times New Roman"/>
          <w:bCs/>
          <w:color w:val="000000" w:themeColor="text1"/>
          <w:kern w:val="0"/>
          <w:sz w:val="22"/>
          <w:szCs w:val="22"/>
          <w:lang w:eastAsia="zh-TW"/>
        </w:rPr>
        <w:t>P</w:t>
      </w:r>
      <w:proofErr w:type="gramEnd"/>
      <w:r>
        <w:rPr>
          <w:rFonts w:eastAsia="PMingLiU" w:cs="Times New Roman"/>
          <w:bCs/>
          <w:color w:val="000000" w:themeColor="text1"/>
          <w:kern w:val="0"/>
          <w:sz w:val="22"/>
          <w:szCs w:val="22"/>
          <w:lang w:eastAsia="zh-TW"/>
        </w:rPr>
        <w:t>-</w:t>
      </w:r>
      <w:r w:rsidRPr="00C500F6">
        <w:rPr>
          <w:rFonts w:eastAsia="PMingLiU" w:cs="Times New Roman"/>
          <w:bCs/>
          <w:color w:val="000000" w:themeColor="text1"/>
          <w:kern w:val="0"/>
          <w:sz w:val="22"/>
          <w:szCs w:val="22"/>
          <w:lang w:eastAsia="zh-TW"/>
        </w:rPr>
        <w:t xml:space="preserve">values were calculated with use of </w:t>
      </w:r>
      <w:r>
        <w:rPr>
          <w:rFonts w:eastAsia="PMingLiU" w:cs="Times New Roman"/>
          <w:bCs/>
          <w:color w:val="000000" w:themeColor="text1"/>
          <w:kern w:val="0"/>
          <w:sz w:val="22"/>
          <w:szCs w:val="22"/>
          <w:lang w:eastAsia="zh-TW"/>
        </w:rPr>
        <w:t>P</w:t>
      </w:r>
      <w:r w:rsidRPr="00C500F6">
        <w:rPr>
          <w:rFonts w:eastAsia="PMingLiU" w:cs="Times New Roman"/>
          <w:bCs/>
          <w:color w:val="000000" w:themeColor="text1"/>
          <w:kern w:val="0"/>
          <w:sz w:val="22"/>
          <w:szCs w:val="22"/>
          <w:lang w:eastAsia="zh-TW"/>
        </w:rPr>
        <w:t>earson’s chi-square test.</w:t>
      </w:r>
    </w:p>
    <w:p w:rsidR="00724A50" w:rsidRPr="001E4B1E" w:rsidRDefault="00724A50" w:rsidP="001E4B1E">
      <w:pPr>
        <w:widowControl/>
        <w:wordWrap/>
        <w:autoSpaceDE/>
        <w:autoSpaceDN/>
        <w:spacing w:after="0" w:line="480" w:lineRule="auto"/>
        <w:rPr>
          <w:rFonts w:cs="Times New Roman" w:hint="eastAsia"/>
          <w:color w:val="000000" w:themeColor="text1"/>
          <w:sz w:val="22"/>
          <w:szCs w:val="22"/>
        </w:rPr>
      </w:pPr>
      <w:bookmarkStart w:id="0" w:name="_GoBack"/>
      <w:bookmarkEnd w:id="0"/>
    </w:p>
    <w:sectPr w:rsidR="00724A50" w:rsidRPr="001E4B1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 U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1E"/>
    <w:rsid w:val="001E4B1E"/>
    <w:rsid w:val="0072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4894B"/>
  <w15:chartTrackingRefBased/>
  <w15:docId w15:val="{79BF5B5A-36C7-4E3E-B7CC-97D1BE5B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B1E"/>
    <w:pPr>
      <w:widowControl w:val="0"/>
      <w:wordWrap w:val="0"/>
      <w:autoSpaceDE w:val="0"/>
      <w:autoSpaceDN w:val="0"/>
    </w:pPr>
    <w:rPr>
      <w:rFonts w:ascii="Garamond" w:hAnsi="Garamond"/>
      <w:color w:val="C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B1E"/>
    <w:pPr>
      <w:spacing w:after="0" w:line="240" w:lineRule="auto"/>
    </w:pPr>
    <w:rPr>
      <w:rFonts w:ascii="Garamond" w:hAnsi="Garamond"/>
      <w:color w:val="C0000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</dc:creator>
  <cp:keywords/>
  <dc:description/>
  <cp:lastModifiedBy>cmc</cp:lastModifiedBy>
  <cp:revision>1</cp:revision>
  <dcterms:created xsi:type="dcterms:W3CDTF">2022-09-28T06:55:00Z</dcterms:created>
  <dcterms:modified xsi:type="dcterms:W3CDTF">2022-09-28T06:57:00Z</dcterms:modified>
</cp:coreProperties>
</file>